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52" w:rsidRPr="00970452" w:rsidRDefault="00970452" w:rsidP="00970452">
      <w:pPr>
        <w:ind w:firstLine="426"/>
        <w:jc w:val="center"/>
        <w:rPr>
          <w:b/>
          <w:sz w:val="32"/>
        </w:rPr>
      </w:pPr>
      <w:r w:rsidRPr="00970452">
        <w:rPr>
          <w:b/>
          <w:sz w:val="32"/>
        </w:rPr>
        <w:t>Характеристика на работника</w:t>
      </w:r>
    </w:p>
    <w:p w:rsidR="00970452" w:rsidRPr="00970452" w:rsidRDefault="00970452" w:rsidP="00970452">
      <w:pPr>
        <w:ind w:firstLine="426"/>
        <w:jc w:val="center"/>
        <w:rPr>
          <w:b/>
          <w:sz w:val="32"/>
        </w:rPr>
      </w:pPr>
      <w:r w:rsidRPr="00970452">
        <w:rPr>
          <w:b/>
          <w:sz w:val="32"/>
        </w:rPr>
        <w:t>Александр ШЕВЦОВ, юрист</w:t>
      </w:r>
    </w:p>
    <w:p w:rsidR="00970452" w:rsidRDefault="00970452" w:rsidP="00970452">
      <w:pPr>
        <w:ind w:firstLine="426"/>
        <w:jc w:val="both"/>
      </w:pPr>
      <w:r>
        <w:t>Что такое характеристика?</w:t>
      </w:r>
    </w:p>
    <w:p w:rsidR="00970452" w:rsidRDefault="00970452" w:rsidP="00970452">
      <w:pPr>
        <w:ind w:firstLine="426"/>
        <w:jc w:val="both"/>
      </w:pPr>
      <w:r>
        <w:t>Характеристика — официальный документ, содержащий оценку деловых и личных качеств человека.</w:t>
      </w:r>
    </w:p>
    <w:p w:rsidR="00970452" w:rsidRDefault="00970452" w:rsidP="00970452">
      <w:pPr>
        <w:ind w:firstLine="426"/>
        <w:jc w:val="both"/>
      </w:pPr>
      <w:r>
        <w:t xml:space="preserve">Характеристика должна быть в личном деле работника. Это </w:t>
      </w:r>
      <w:proofErr w:type="spellStart"/>
      <w:r>
        <w:t>предусматрено</w:t>
      </w:r>
      <w:proofErr w:type="spellEnd"/>
      <w:r>
        <w:t xml:space="preserve"> Инструкцией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26.03.2004 № 2 (далее — Инструкция № 2).</w:t>
      </w:r>
    </w:p>
    <w:p w:rsidR="00970452" w:rsidRDefault="00970452" w:rsidP="00970452">
      <w:pPr>
        <w:ind w:firstLine="426"/>
        <w:jc w:val="both"/>
      </w:pPr>
      <w:r>
        <w:t>В соответствии с п. 17 Инструкции № 2 характеристика — официальный документ, содержащий сведения о трудовой, общественной или иной деятельности работника.</w:t>
      </w:r>
    </w:p>
    <w:p w:rsidR="00970452" w:rsidRDefault="00970452" w:rsidP="00970452">
      <w:pPr>
        <w:ind w:firstLine="426"/>
        <w:jc w:val="both"/>
      </w:pPr>
      <w:r>
        <w:t xml:space="preserve">В зависимости от целей дальнейшего использования характеристики подразделяются </w:t>
      </w:r>
      <w:proofErr w:type="gramStart"/>
      <w:r>
        <w:t>на</w:t>
      </w:r>
      <w:proofErr w:type="gramEnd"/>
      <w:r>
        <w:t>:</w:t>
      </w:r>
    </w:p>
    <w:p w:rsidR="00970452" w:rsidRDefault="00970452" w:rsidP="00970452">
      <w:pPr>
        <w:ind w:firstLine="426"/>
        <w:jc w:val="both"/>
      </w:pPr>
      <w:r>
        <w:t>внутренние — используются только внутри организации (например, при переводе работника из одного структурного подразделения в другое; при наложении на работника дисциплинарных взысканий или поощрений и т.п.);</w:t>
      </w:r>
    </w:p>
    <w:p w:rsidR="00970452" w:rsidRDefault="00970452" w:rsidP="00970452">
      <w:pPr>
        <w:ind w:firstLine="426"/>
        <w:jc w:val="both"/>
      </w:pPr>
      <w:r>
        <w:t xml:space="preserve">внешние — составляются по просьбе самого работника или сторонних </w:t>
      </w:r>
      <w:proofErr w:type="gramStart"/>
      <w:r>
        <w:t>организаций</w:t>
      </w:r>
      <w:proofErr w:type="gramEnd"/>
      <w:r>
        <w:t xml:space="preserve"> и предъявляется по месту требования (например, при призыве сотрудника в военкомат; при получении кредитов; при принятии решений государственными органами в отношении работника, связанными с выдачей разрешений, применением различных мер наказаний или награждений и т.п.).</w:t>
      </w:r>
    </w:p>
    <w:p w:rsidR="00970452" w:rsidRDefault="00970452" w:rsidP="00970452">
      <w:pPr>
        <w:ind w:firstLine="426"/>
        <w:jc w:val="both"/>
      </w:pPr>
      <w:r>
        <w:t>В соответствии с п. 11 Декрета Президента Республики Беларусь от 15.12.2014 № 5 «Об усилении требований к руководящим кадрам и работникам организаций» (далее — Декрет № 5) наниматели вправе при приеме на работу работника запрашивать характеристику с предыдущих мест его работы, которая выдается в течение 5 календарных дней со дня получения соответствующего запроса.</w:t>
      </w:r>
    </w:p>
    <w:p w:rsidR="00970452" w:rsidRDefault="00970452" w:rsidP="00970452">
      <w:pPr>
        <w:ind w:firstLine="426"/>
        <w:jc w:val="both"/>
      </w:pPr>
      <w:r>
        <w:t>Согласно п. 12 Декрета № 5 выдача кандидатам на руководящую должность характеристик, содержащих заведомо недостоверную информацию,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970452" w:rsidRDefault="00970452" w:rsidP="00970452">
      <w:pPr>
        <w:ind w:firstLine="426"/>
        <w:jc w:val="both"/>
      </w:pPr>
      <w:r>
        <w:t>Приведем пример запроса характеристики с предыдущего места работы.</w:t>
      </w:r>
    </w:p>
    <w:p w:rsidR="00970452" w:rsidRDefault="00970452" w:rsidP="00970452">
      <w:pPr>
        <w:ind w:firstLine="426"/>
        <w:jc w:val="both"/>
      </w:pPr>
      <w:r>
        <w:t>Пример запроса характеристики с предыдущего места работы</w:t>
      </w:r>
    </w:p>
    <w:p w:rsidR="00970452" w:rsidRDefault="00970452" w:rsidP="00970452">
      <w:pPr>
        <w:ind w:firstLine="426"/>
        <w:jc w:val="both"/>
      </w:pPr>
      <w:r>
        <w:t>Эмблема</w:t>
      </w:r>
    </w:p>
    <w:p w:rsidR="00970452" w:rsidRDefault="00970452" w:rsidP="00970452">
      <w:pPr>
        <w:ind w:firstLine="426"/>
        <w:jc w:val="both"/>
      </w:pPr>
      <w:r>
        <w:tab/>
        <w:t xml:space="preserve">ТАВАРЫСТВА </w:t>
      </w:r>
      <w:proofErr w:type="gramStart"/>
      <w:r>
        <w:t>З</w:t>
      </w:r>
      <w:proofErr w:type="gramEnd"/>
      <w:r>
        <w:t xml:space="preserve"> АБМЕЖАВАНАЙ</w:t>
      </w:r>
      <w:r>
        <w:tab/>
        <w:t>ОБЩЕСТВО С ОГРАНИЧЕННОЙ</w:t>
      </w:r>
    </w:p>
    <w:p w:rsidR="00970452" w:rsidRDefault="00970452" w:rsidP="00970452">
      <w:pPr>
        <w:ind w:firstLine="426"/>
        <w:jc w:val="both"/>
      </w:pPr>
      <w:r>
        <w:tab/>
        <w:t>АДКАЗНАСЦЮ «СЯБРЫ»</w:t>
      </w:r>
      <w:r>
        <w:tab/>
        <w:t>ОТВЕТСТВЕННОСТЬЮ «ДРУЗЬЯ»</w:t>
      </w:r>
    </w:p>
    <w:p w:rsidR="00970452" w:rsidRDefault="00970452" w:rsidP="00970452">
      <w:pPr>
        <w:ind w:firstLine="426"/>
        <w:jc w:val="both"/>
      </w:pPr>
      <w:r>
        <w:tab/>
        <w:t>(ТАА «СЯБРЫ»)</w:t>
      </w:r>
      <w:r>
        <w:tab/>
        <w:t>(ООО «ДРУЗЬЯ»)</w:t>
      </w:r>
    </w:p>
    <w:p w:rsidR="00970452" w:rsidRDefault="00970452" w:rsidP="00970452">
      <w:pPr>
        <w:ind w:firstLine="426"/>
        <w:jc w:val="both"/>
      </w:pPr>
      <w:r>
        <w:tab/>
      </w:r>
      <w:proofErr w:type="spellStart"/>
      <w:r>
        <w:t>вул</w:t>
      </w:r>
      <w:proofErr w:type="spellEnd"/>
      <w:r>
        <w:t xml:space="preserve">. </w:t>
      </w:r>
      <w:proofErr w:type="spellStart"/>
      <w:r>
        <w:t>Багданов</w:t>
      </w:r>
      <w:proofErr w:type="gramStart"/>
      <w:r>
        <w:t>i</w:t>
      </w:r>
      <w:proofErr w:type="gramEnd"/>
      <w:r>
        <w:t>ча</w:t>
      </w:r>
      <w:proofErr w:type="spellEnd"/>
      <w:r>
        <w:t xml:space="preserve">, 17, 220116, г. </w:t>
      </w:r>
      <w:proofErr w:type="spellStart"/>
      <w:r>
        <w:t>Мiнск</w:t>
      </w:r>
      <w:proofErr w:type="spellEnd"/>
      <w:r>
        <w:tab/>
        <w:t>ул. Богдановича, 17, 220116, г. Минск</w:t>
      </w:r>
    </w:p>
    <w:p w:rsidR="00970452" w:rsidRDefault="00970452" w:rsidP="00970452">
      <w:pPr>
        <w:ind w:firstLine="426"/>
        <w:jc w:val="both"/>
      </w:pPr>
      <w:r>
        <w:tab/>
      </w:r>
      <w:proofErr w:type="spellStart"/>
      <w:r>
        <w:t>тэл</w:t>
      </w:r>
      <w:proofErr w:type="spellEnd"/>
      <w:r>
        <w:t>./факс: (017) 200 00 00</w:t>
      </w:r>
      <w:r>
        <w:tab/>
        <w:t>тел./факс: (017) 200 00 00</w:t>
      </w:r>
    </w:p>
    <w:p w:rsidR="00970452" w:rsidRDefault="00970452" w:rsidP="00970452">
      <w:pPr>
        <w:ind w:firstLine="426"/>
        <w:jc w:val="both"/>
      </w:pPr>
      <w:r>
        <w:tab/>
      </w:r>
      <w:proofErr w:type="gramStart"/>
      <w:r>
        <w:t>Р</w:t>
      </w:r>
      <w:proofErr w:type="gramEnd"/>
      <w:r>
        <w:t>/р 2140005460019 у ААТ «</w:t>
      </w:r>
      <w:proofErr w:type="spellStart"/>
      <w:r>
        <w:t>Белiнвестбанк</w:t>
      </w:r>
      <w:proofErr w:type="spellEnd"/>
      <w:r>
        <w:t>»</w:t>
      </w:r>
      <w:r>
        <w:tab/>
        <w:t>Р/с 2140005460019 в ОАО «</w:t>
      </w:r>
      <w:proofErr w:type="spellStart"/>
      <w:r>
        <w:t>Белинвестбанк</w:t>
      </w:r>
      <w:proofErr w:type="spellEnd"/>
      <w:r>
        <w:t>»</w:t>
      </w:r>
    </w:p>
    <w:p w:rsidR="00970452" w:rsidRDefault="00970452" w:rsidP="00970452">
      <w:pPr>
        <w:ind w:firstLine="426"/>
        <w:jc w:val="both"/>
      </w:pPr>
      <w:r>
        <w:tab/>
        <w:t xml:space="preserve">г. </w:t>
      </w:r>
      <w:proofErr w:type="spellStart"/>
      <w:r>
        <w:t>М</w:t>
      </w:r>
      <w:proofErr w:type="gramStart"/>
      <w:r>
        <w:t>i</w:t>
      </w:r>
      <w:proofErr w:type="gramEnd"/>
      <w:r>
        <w:t>нска</w:t>
      </w:r>
      <w:proofErr w:type="spellEnd"/>
      <w:r>
        <w:t>, код 620</w:t>
      </w:r>
      <w:r>
        <w:tab/>
        <w:t xml:space="preserve">г. Минска, код 620 </w:t>
      </w:r>
    </w:p>
    <w:p w:rsidR="00970452" w:rsidRDefault="00970452" w:rsidP="00970452">
      <w:pPr>
        <w:ind w:firstLine="426"/>
        <w:jc w:val="both"/>
      </w:pPr>
    </w:p>
    <w:p w:rsidR="00970452" w:rsidRDefault="00970452" w:rsidP="00970452">
      <w:pPr>
        <w:ind w:firstLine="426"/>
        <w:jc w:val="both"/>
      </w:pPr>
      <w:r>
        <w:t>02.03.2015 № 97</w:t>
      </w:r>
      <w:r>
        <w:tab/>
        <w:t>Директору ОАО «</w:t>
      </w:r>
      <w:proofErr w:type="spellStart"/>
      <w:r>
        <w:t>Белстройкомплект</w:t>
      </w:r>
      <w:proofErr w:type="spellEnd"/>
      <w:r>
        <w:t>»</w:t>
      </w:r>
    </w:p>
    <w:p w:rsidR="00970452" w:rsidRDefault="00970452" w:rsidP="00970452">
      <w:pPr>
        <w:ind w:firstLine="426"/>
        <w:jc w:val="both"/>
      </w:pPr>
      <w:r>
        <w:t>На № _____ ад ______</w:t>
      </w:r>
      <w:r>
        <w:tab/>
        <w:t xml:space="preserve">Комарову А.Н. </w:t>
      </w:r>
    </w:p>
    <w:p w:rsidR="00970452" w:rsidRDefault="00970452" w:rsidP="00970452">
      <w:pPr>
        <w:ind w:firstLine="426"/>
        <w:jc w:val="both"/>
      </w:pPr>
      <w:r>
        <w:tab/>
        <w:t>ул. Червякова, д. 23</w:t>
      </w:r>
    </w:p>
    <w:p w:rsidR="00970452" w:rsidRDefault="00970452" w:rsidP="00970452">
      <w:pPr>
        <w:ind w:firstLine="426"/>
        <w:jc w:val="both"/>
      </w:pPr>
      <w:r>
        <w:t>О выдаче характеристики</w:t>
      </w:r>
      <w:r>
        <w:tab/>
        <w:t>220061, г. Минск</w:t>
      </w:r>
    </w:p>
    <w:p w:rsidR="00970452" w:rsidRDefault="00970452" w:rsidP="00970452">
      <w:pPr>
        <w:ind w:firstLine="426"/>
        <w:jc w:val="both"/>
      </w:pPr>
      <w:r>
        <w:t>на Петрова П.И.</w:t>
      </w:r>
    </w:p>
    <w:p w:rsidR="00970452" w:rsidRDefault="00970452" w:rsidP="00970452">
      <w:pPr>
        <w:ind w:firstLine="426"/>
        <w:jc w:val="both"/>
      </w:pPr>
    </w:p>
    <w:p w:rsidR="00970452" w:rsidRDefault="00970452" w:rsidP="00970452">
      <w:pPr>
        <w:ind w:firstLine="426"/>
        <w:jc w:val="both"/>
      </w:pPr>
      <w:r>
        <w:t xml:space="preserve">В соответствии с п. 11 Декрета Президента Республики Беларусь от 15.12.2014 № 5 «Об усилении требований к руководящим кадрам и работникам организаций» прошу </w:t>
      </w:r>
      <w:r>
        <w:lastRenderedPageBreak/>
        <w:t>выдать характеристику на Петрова Петра Ивановича, работавшего в ОАО «</w:t>
      </w:r>
      <w:proofErr w:type="spellStart"/>
      <w:r>
        <w:t>Белстройкомплект</w:t>
      </w:r>
      <w:proofErr w:type="spellEnd"/>
      <w:r>
        <w:t>» в должности главного инженера с 07.06.2014 по 14.02.2015.</w:t>
      </w:r>
    </w:p>
    <w:p w:rsidR="00970452" w:rsidRDefault="00970452" w:rsidP="00970452">
      <w:pPr>
        <w:ind w:firstLine="426"/>
        <w:jc w:val="both"/>
      </w:pPr>
    </w:p>
    <w:p w:rsidR="00970452" w:rsidRDefault="00970452" w:rsidP="00970452">
      <w:pPr>
        <w:ind w:firstLine="426"/>
        <w:jc w:val="both"/>
      </w:pPr>
      <w:r>
        <w:t>Директор</w:t>
      </w:r>
      <w:r>
        <w:tab/>
        <w:t>Петренко</w:t>
      </w:r>
      <w:r>
        <w:tab/>
      </w:r>
      <w:proofErr w:type="spellStart"/>
      <w:r>
        <w:t>И.М.Петренко</w:t>
      </w:r>
      <w:proofErr w:type="spellEnd"/>
    </w:p>
    <w:p w:rsidR="00970452" w:rsidRDefault="00970452" w:rsidP="00970452">
      <w:pPr>
        <w:ind w:firstLine="426"/>
        <w:jc w:val="both"/>
      </w:pPr>
    </w:p>
    <w:p w:rsidR="00970452" w:rsidRDefault="00970452" w:rsidP="00970452">
      <w:pPr>
        <w:ind w:firstLine="426"/>
        <w:jc w:val="both"/>
      </w:pPr>
      <w:r>
        <w:t xml:space="preserve">Петрова 286-06-07 </w:t>
      </w:r>
    </w:p>
    <w:p w:rsidR="00970452" w:rsidRDefault="00970452" w:rsidP="00970452">
      <w:pPr>
        <w:ind w:firstLine="426"/>
        <w:jc w:val="both"/>
      </w:pPr>
      <w:r>
        <w:t xml:space="preserve">Характеристика с места работы оформляется исходя из общих правил. </w:t>
      </w:r>
    </w:p>
    <w:p w:rsidR="00970452" w:rsidRDefault="00970452" w:rsidP="00970452">
      <w:pPr>
        <w:ind w:firstLine="426"/>
        <w:jc w:val="both"/>
      </w:pPr>
      <w:r>
        <w:t>Может возникнуть ситуация, когда характеристика необходима работнику для предоставления в суд. Связано это с тем, что в случае привлечения работника к административной или уголовной ответственности суд вправе запросить у нанимателя сведения, характеризующие личность виновного, для вынесения правильного судебного решения. В такой ситуации основная трудность заключается в том, что в большинстве подобных запросов не уточняется, какие именно сведения необходимы суду. Поэтому, для того чтобы не навредить сотруднику, лицу, составляющему характеристику, целесообразно посоветоваться с адвокатом или самим работником.</w:t>
      </w:r>
    </w:p>
    <w:p w:rsidR="00970452" w:rsidRDefault="00970452" w:rsidP="00970452">
      <w:pPr>
        <w:ind w:firstLine="426"/>
        <w:jc w:val="both"/>
      </w:pPr>
      <w:r>
        <w:t>Как написать характеристику на сотрудника</w:t>
      </w:r>
    </w:p>
    <w:p w:rsidR="00970452" w:rsidRDefault="00970452" w:rsidP="00970452">
      <w:pPr>
        <w:ind w:firstLine="426"/>
        <w:jc w:val="both"/>
      </w:pPr>
      <w:r>
        <w:t>В соответствии с п. 17 Инструкции № 2 характеристика оформляется на стандартном листе бумаги формата A4 или общем бланке в произвольной форме. В ней указываются:</w:t>
      </w:r>
    </w:p>
    <w:p w:rsidR="00970452" w:rsidRDefault="00970452" w:rsidP="00970452">
      <w:pPr>
        <w:ind w:firstLine="426"/>
        <w:jc w:val="both"/>
      </w:pPr>
      <w:r>
        <w:t>название вида документа (характеристика);</w:t>
      </w:r>
    </w:p>
    <w:p w:rsidR="00970452" w:rsidRDefault="00970452" w:rsidP="00970452">
      <w:pPr>
        <w:ind w:firstLine="426"/>
        <w:jc w:val="both"/>
      </w:pPr>
      <w:r>
        <w:t xml:space="preserve">имя, отчество, фамилия </w:t>
      </w:r>
      <w:proofErr w:type="gramStart"/>
      <w:r>
        <w:t>характеризуемого</w:t>
      </w:r>
      <w:proofErr w:type="gramEnd"/>
      <w:r>
        <w:t>;</w:t>
      </w:r>
    </w:p>
    <w:p w:rsidR="00970452" w:rsidRDefault="00970452" w:rsidP="00970452">
      <w:pPr>
        <w:ind w:firstLine="426"/>
        <w:jc w:val="both"/>
      </w:pPr>
      <w:r>
        <w:t>текст с указанием:</w:t>
      </w:r>
    </w:p>
    <w:p w:rsidR="00970452" w:rsidRDefault="00970452" w:rsidP="00970452">
      <w:pPr>
        <w:ind w:firstLine="426"/>
        <w:jc w:val="both"/>
      </w:pPr>
      <w:r>
        <w:t>года рождения;</w:t>
      </w:r>
    </w:p>
    <w:p w:rsidR="00970452" w:rsidRDefault="00970452" w:rsidP="00970452">
      <w:pPr>
        <w:ind w:firstLine="426"/>
        <w:jc w:val="both"/>
      </w:pPr>
      <w:r>
        <w:t>образования;</w:t>
      </w:r>
    </w:p>
    <w:p w:rsidR="00970452" w:rsidRDefault="00970452" w:rsidP="00970452">
      <w:pPr>
        <w:ind w:firstLine="426"/>
        <w:jc w:val="both"/>
      </w:pPr>
      <w:r>
        <w:t>занимаемой должности;</w:t>
      </w:r>
    </w:p>
    <w:p w:rsidR="00970452" w:rsidRDefault="00970452" w:rsidP="00970452">
      <w:pPr>
        <w:ind w:firstLine="426"/>
        <w:jc w:val="both"/>
      </w:pPr>
      <w:r>
        <w:t>структурного подразделения;</w:t>
      </w:r>
    </w:p>
    <w:p w:rsidR="00970452" w:rsidRDefault="00970452" w:rsidP="00970452">
      <w:pPr>
        <w:ind w:firstLine="426"/>
        <w:jc w:val="both"/>
      </w:pPr>
      <w:r>
        <w:t>стажа работы в данной организации и в данной должности;</w:t>
      </w:r>
    </w:p>
    <w:p w:rsidR="00970452" w:rsidRDefault="00970452" w:rsidP="00970452">
      <w:pPr>
        <w:ind w:firstLine="426"/>
        <w:jc w:val="both"/>
      </w:pPr>
      <w:r>
        <w:t>деловых и моральных качеств;</w:t>
      </w:r>
    </w:p>
    <w:p w:rsidR="00970452" w:rsidRDefault="00970452" w:rsidP="00970452">
      <w:pPr>
        <w:ind w:firstLine="426"/>
        <w:jc w:val="both"/>
      </w:pPr>
      <w:r>
        <w:t>оценки трудовой деятельности;</w:t>
      </w:r>
    </w:p>
    <w:p w:rsidR="00970452" w:rsidRDefault="00970452" w:rsidP="00970452">
      <w:pPr>
        <w:ind w:firstLine="426"/>
        <w:jc w:val="both"/>
      </w:pPr>
      <w:r>
        <w:t>повышения профессиональных качеств;</w:t>
      </w:r>
    </w:p>
    <w:p w:rsidR="00970452" w:rsidRDefault="00970452" w:rsidP="00970452">
      <w:pPr>
        <w:ind w:firstLine="426"/>
        <w:jc w:val="both"/>
      </w:pPr>
      <w:r>
        <w:t>наличия поощрений, правительственных наград;</w:t>
      </w:r>
    </w:p>
    <w:p w:rsidR="00970452" w:rsidRDefault="00970452" w:rsidP="00970452">
      <w:pPr>
        <w:ind w:firstLine="426"/>
        <w:jc w:val="both"/>
      </w:pPr>
      <w:r>
        <w:t>целевого назначения характеристики.</w:t>
      </w:r>
    </w:p>
    <w:p w:rsidR="00970452" w:rsidRDefault="00970452" w:rsidP="00970452">
      <w:pPr>
        <w:ind w:firstLine="426"/>
        <w:jc w:val="both"/>
      </w:pPr>
      <w:r>
        <w:t>Внешняя характеристика подписывается руководителем организации, внутренняя — руководителем структурного подразделения, в котором работает работник, с указанием даты. Внешняя характеристика заверяется печатью нанимателя.</w:t>
      </w:r>
    </w:p>
    <w:p w:rsidR="00970452" w:rsidRDefault="00970452" w:rsidP="00970452">
      <w:pPr>
        <w:ind w:firstLine="426"/>
        <w:jc w:val="both"/>
      </w:pPr>
      <w:r>
        <w:t xml:space="preserve">При этом деловые и моральные качества работника оцениваются исходя из его аналитических способностей, умения поддерживать деловые отношения с коллегами, планировать работу, осуществлять руководящие функции и </w:t>
      </w:r>
      <w:proofErr w:type="gramStart"/>
      <w:r>
        <w:t>контроль за</w:t>
      </w:r>
      <w:proofErr w:type="gramEnd"/>
      <w:r>
        <w:t xml:space="preserve"> выполнением поставленных работ и т.п.</w:t>
      </w:r>
    </w:p>
    <w:p w:rsidR="00970452" w:rsidRDefault="00970452" w:rsidP="00970452">
      <w:pPr>
        <w:ind w:firstLine="426"/>
        <w:jc w:val="both"/>
      </w:pPr>
      <w:r>
        <w:t>При оценке трудовой деятельности работника учитывается его активность при выполнении поставленных задач, способность к организации трудового процесса, качество и сроки выполненной работы, а также поведение в нестандартных (сложных, стрессовых) ситуациях, эффективность принимаемых решений, способность брать на себя ответственность по итогам работы.</w:t>
      </w:r>
    </w:p>
    <w:p w:rsidR="00970452" w:rsidRDefault="00970452" w:rsidP="00970452">
      <w:pPr>
        <w:ind w:firstLine="426"/>
        <w:jc w:val="both"/>
      </w:pPr>
      <w:r>
        <w:t>В разделе целевого назначения характеристики можно указать: «</w:t>
      </w:r>
      <w:proofErr w:type="gramStart"/>
      <w:r>
        <w:t>Дана</w:t>
      </w:r>
      <w:proofErr w:type="gramEnd"/>
      <w:r>
        <w:t xml:space="preserve"> для предъявления по месту требования».</w:t>
      </w:r>
    </w:p>
    <w:p w:rsidR="00970452" w:rsidRDefault="00970452" w:rsidP="00970452">
      <w:pPr>
        <w:ind w:firstLine="426"/>
        <w:jc w:val="both"/>
      </w:pPr>
      <w:r>
        <w:t xml:space="preserve">Характеристика является официальным документом и одним из видов документов, выдаваемых при необходимости администрацией организации сотруднику для ее дальнейшего предоставления по месту требования. Форма ее написания зависит от целей, для которых она необходима. </w:t>
      </w:r>
    </w:p>
    <w:p w:rsidR="00970452" w:rsidRDefault="00970452" w:rsidP="00970452">
      <w:pPr>
        <w:ind w:firstLine="426"/>
        <w:jc w:val="both"/>
      </w:pPr>
      <w:r>
        <w:t xml:space="preserve">Приведем примеры характеристик на специалиста и рабочего. </w:t>
      </w:r>
    </w:p>
    <w:p w:rsidR="00970452" w:rsidRDefault="00970452" w:rsidP="00970452">
      <w:pPr>
        <w:ind w:firstLine="426"/>
        <w:jc w:val="both"/>
      </w:pPr>
      <w:r>
        <w:t>Пример характеристики на ведущего бухгалтера</w:t>
      </w:r>
    </w:p>
    <w:p w:rsidR="00970452" w:rsidRDefault="00970452" w:rsidP="00970452">
      <w:pPr>
        <w:ind w:firstLine="426"/>
        <w:jc w:val="both"/>
      </w:pPr>
      <w:r>
        <w:t>Эмблема</w:t>
      </w:r>
    </w:p>
    <w:p w:rsidR="00970452" w:rsidRDefault="00970452" w:rsidP="00970452">
      <w:pPr>
        <w:ind w:firstLine="426"/>
        <w:jc w:val="both"/>
      </w:pPr>
      <w:r>
        <w:lastRenderedPageBreak/>
        <w:tab/>
        <w:t xml:space="preserve">ТАВАРЫСТВА </w:t>
      </w:r>
      <w:proofErr w:type="gramStart"/>
      <w:r>
        <w:t>З</w:t>
      </w:r>
      <w:proofErr w:type="gramEnd"/>
      <w:r>
        <w:t xml:space="preserve"> АБМЕЖАВАНАЙ</w:t>
      </w:r>
      <w:r>
        <w:tab/>
        <w:t>ОБЩЕСТВО С ОГРАНИЧЕННОЙ</w:t>
      </w:r>
    </w:p>
    <w:p w:rsidR="00970452" w:rsidRDefault="00970452" w:rsidP="00970452">
      <w:pPr>
        <w:ind w:firstLine="426"/>
        <w:jc w:val="both"/>
      </w:pPr>
      <w:r>
        <w:tab/>
        <w:t>АДКАЗНАСЦЮ «СЯБРЫ»</w:t>
      </w:r>
      <w:r>
        <w:tab/>
        <w:t>ОТВЕТСТВЕННОСТЬЮ «ДРУЗЬЯ»</w:t>
      </w:r>
    </w:p>
    <w:p w:rsidR="00970452" w:rsidRDefault="00970452" w:rsidP="00970452">
      <w:pPr>
        <w:ind w:firstLine="426"/>
        <w:jc w:val="both"/>
      </w:pPr>
      <w:r>
        <w:tab/>
        <w:t>(ТАА «СЯБРЫ»)</w:t>
      </w:r>
      <w:r>
        <w:tab/>
        <w:t>(ООО «ДРУЗЬЯ»)</w:t>
      </w:r>
    </w:p>
    <w:p w:rsidR="00970452" w:rsidRDefault="00970452" w:rsidP="00970452">
      <w:pPr>
        <w:ind w:firstLine="426"/>
        <w:jc w:val="both"/>
      </w:pPr>
      <w:r>
        <w:tab/>
      </w:r>
      <w:proofErr w:type="spellStart"/>
      <w:r>
        <w:t>вул</w:t>
      </w:r>
      <w:proofErr w:type="spellEnd"/>
      <w:r>
        <w:t xml:space="preserve">. </w:t>
      </w:r>
      <w:proofErr w:type="spellStart"/>
      <w:r>
        <w:t>Багданов</w:t>
      </w:r>
      <w:proofErr w:type="gramStart"/>
      <w:r>
        <w:t>i</w:t>
      </w:r>
      <w:proofErr w:type="gramEnd"/>
      <w:r>
        <w:t>ча</w:t>
      </w:r>
      <w:proofErr w:type="spellEnd"/>
      <w:r>
        <w:t xml:space="preserve">, 17, 220116, г. </w:t>
      </w:r>
      <w:proofErr w:type="spellStart"/>
      <w:r>
        <w:t>Мiнск</w:t>
      </w:r>
      <w:proofErr w:type="spellEnd"/>
      <w:r>
        <w:tab/>
        <w:t>ул. Богдановича, 17, 220116, г. Минск</w:t>
      </w:r>
    </w:p>
    <w:p w:rsidR="00970452" w:rsidRDefault="00970452" w:rsidP="00970452">
      <w:pPr>
        <w:ind w:firstLine="426"/>
        <w:jc w:val="both"/>
      </w:pPr>
      <w:r>
        <w:tab/>
      </w:r>
      <w:proofErr w:type="spellStart"/>
      <w:r>
        <w:t>тэл</w:t>
      </w:r>
      <w:proofErr w:type="spellEnd"/>
      <w:r>
        <w:t>./факс: (017) 200 00 00</w:t>
      </w:r>
      <w:r>
        <w:tab/>
        <w:t>тел./факс: (017) 200 00 00</w:t>
      </w:r>
    </w:p>
    <w:p w:rsidR="00970452" w:rsidRDefault="00970452" w:rsidP="00970452">
      <w:pPr>
        <w:ind w:firstLine="426"/>
        <w:jc w:val="both"/>
      </w:pPr>
      <w:r>
        <w:tab/>
      </w:r>
      <w:proofErr w:type="gramStart"/>
      <w:r>
        <w:t>Р</w:t>
      </w:r>
      <w:proofErr w:type="gramEnd"/>
      <w:r>
        <w:t>/р 2140005460019 у ААТ «</w:t>
      </w:r>
      <w:proofErr w:type="spellStart"/>
      <w:r>
        <w:t>Белiнвестбанк</w:t>
      </w:r>
      <w:proofErr w:type="spellEnd"/>
      <w:r>
        <w:t>»</w:t>
      </w:r>
      <w:r>
        <w:tab/>
        <w:t>Р/с 2140005460019 в ОАО «</w:t>
      </w:r>
      <w:proofErr w:type="spellStart"/>
      <w:r>
        <w:t>Белинвестбанк</w:t>
      </w:r>
      <w:proofErr w:type="spellEnd"/>
      <w:r>
        <w:t>»</w:t>
      </w:r>
    </w:p>
    <w:p w:rsidR="00970452" w:rsidRDefault="00970452" w:rsidP="00970452">
      <w:pPr>
        <w:ind w:firstLine="426"/>
        <w:jc w:val="both"/>
      </w:pPr>
      <w:r>
        <w:tab/>
        <w:t xml:space="preserve">г. </w:t>
      </w:r>
      <w:proofErr w:type="spellStart"/>
      <w:r>
        <w:t>М</w:t>
      </w:r>
      <w:proofErr w:type="gramStart"/>
      <w:r>
        <w:t>i</w:t>
      </w:r>
      <w:proofErr w:type="gramEnd"/>
      <w:r>
        <w:t>нска</w:t>
      </w:r>
      <w:proofErr w:type="spellEnd"/>
      <w:r>
        <w:t>, код 620</w:t>
      </w:r>
      <w:r>
        <w:tab/>
        <w:t xml:space="preserve">г. Минска, код 620 </w:t>
      </w:r>
    </w:p>
    <w:p w:rsidR="00970452" w:rsidRDefault="00970452" w:rsidP="00970452">
      <w:pPr>
        <w:ind w:firstLine="426"/>
        <w:jc w:val="both"/>
      </w:pPr>
    </w:p>
    <w:p w:rsidR="00970452" w:rsidRDefault="00970452" w:rsidP="00970452">
      <w:pPr>
        <w:ind w:firstLine="426"/>
        <w:jc w:val="both"/>
      </w:pPr>
      <w:r>
        <w:t>02.03.2015 № 97</w:t>
      </w:r>
    </w:p>
    <w:p w:rsidR="00970452" w:rsidRDefault="00970452" w:rsidP="00970452">
      <w:pPr>
        <w:ind w:firstLine="426"/>
        <w:jc w:val="both"/>
      </w:pPr>
      <w:r>
        <w:t>На № 65/1 ад 26.02.2015</w:t>
      </w:r>
    </w:p>
    <w:p w:rsidR="00970452" w:rsidRDefault="00970452" w:rsidP="00970452">
      <w:pPr>
        <w:ind w:firstLine="426"/>
        <w:jc w:val="both"/>
      </w:pPr>
      <w:proofErr w:type="spellStart"/>
      <w:r>
        <w:t>Характеристка</w:t>
      </w:r>
      <w:proofErr w:type="spellEnd"/>
      <w:r>
        <w:t xml:space="preserve"> на Морозову Е.А.</w:t>
      </w:r>
    </w:p>
    <w:p w:rsidR="00970452" w:rsidRDefault="00970452" w:rsidP="00970452">
      <w:pPr>
        <w:ind w:firstLine="426"/>
        <w:jc w:val="both"/>
      </w:pPr>
    </w:p>
    <w:p w:rsidR="00970452" w:rsidRDefault="00970452" w:rsidP="00970452">
      <w:pPr>
        <w:ind w:firstLine="426"/>
        <w:jc w:val="both"/>
      </w:pPr>
      <w:r>
        <w:t>Морозова Елена Александровна, 1988 года рождения, образование высшее, окончила Белорусский государственный университет в 2010 году по специальности «бухгалтер-экономист».</w:t>
      </w:r>
    </w:p>
    <w:p w:rsidR="00970452" w:rsidRDefault="00970452" w:rsidP="00970452">
      <w:pPr>
        <w:ind w:firstLine="426"/>
        <w:jc w:val="both"/>
      </w:pPr>
      <w:r>
        <w:t>Последнее место работы — ООО «Друзья», ведущий бухгалтер планово-экономического отдела.</w:t>
      </w:r>
    </w:p>
    <w:p w:rsidR="00970452" w:rsidRDefault="00970452" w:rsidP="00970452">
      <w:pPr>
        <w:ind w:firstLine="426"/>
        <w:jc w:val="both"/>
      </w:pPr>
      <w:r>
        <w:t>Стаж работы в ООО «Друзья» и в должности ведущего бухгалтера составляет 3 года 4 месяца.</w:t>
      </w:r>
    </w:p>
    <w:p w:rsidR="00970452" w:rsidRDefault="00970452" w:rsidP="00970452">
      <w:pPr>
        <w:ind w:firstLine="426"/>
        <w:jc w:val="both"/>
      </w:pPr>
      <w:r>
        <w:t>За все время работы Морозова Елена Александровна зарекомендовала себя как дисциплинированный и аккуратный работник, способный проявить инициативу и взять на себя ответственность за принимаемые решения по сложным вопросам, лежащим в пределах его компетенции.</w:t>
      </w:r>
    </w:p>
    <w:p w:rsidR="00970452" w:rsidRDefault="00970452" w:rsidP="00970452">
      <w:pPr>
        <w:ind w:firstLine="426"/>
        <w:jc w:val="both"/>
      </w:pPr>
      <w:r>
        <w:t>Елена Александровна продемонстрировала прекрасные навыки в организации подчиненных ей специалистов.</w:t>
      </w:r>
    </w:p>
    <w:p w:rsidR="00970452" w:rsidRDefault="00970452" w:rsidP="00970452">
      <w:pPr>
        <w:ind w:firstLine="426"/>
        <w:jc w:val="both"/>
      </w:pPr>
      <w:r>
        <w:t>Морозова Елена Александровна постоянно повышает свои профессиональные качества, регулярно знакомится с изменениями в нормативной базе.</w:t>
      </w:r>
    </w:p>
    <w:p w:rsidR="00970452" w:rsidRDefault="00970452" w:rsidP="00970452">
      <w:pPr>
        <w:ind w:firstLine="426"/>
        <w:jc w:val="both"/>
      </w:pPr>
      <w:r>
        <w:t>Елена Александровна соблюдает корпоративные правила и нормы, с успехом пользуется своими навыками делового общения.</w:t>
      </w:r>
    </w:p>
    <w:p w:rsidR="00970452" w:rsidRDefault="00970452" w:rsidP="00970452">
      <w:pPr>
        <w:ind w:firstLine="426"/>
        <w:jc w:val="both"/>
      </w:pPr>
      <w:r>
        <w:t>Елена Александровна трудолюбива, работоспособна, поддерживает организацию и руководство в сложный период, выполняет возложенную на нее работу, включая сверхурочную.</w:t>
      </w:r>
    </w:p>
    <w:p w:rsidR="00970452" w:rsidRDefault="00970452" w:rsidP="00970452">
      <w:pPr>
        <w:ind w:firstLine="426"/>
        <w:jc w:val="both"/>
      </w:pPr>
      <w:r>
        <w:t>Морозова Елена Александровна является обладателем квалификационного аттестата образовательного центра «Галактика» «Профессиональный бухгалтер».</w:t>
      </w:r>
    </w:p>
    <w:p w:rsidR="00970452" w:rsidRDefault="00970452" w:rsidP="00970452">
      <w:pPr>
        <w:ind w:firstLine="426"/>
        <w:jc w:val="both"/>
      </w:pPr>
      <w:r>
        <w:t>Настоящая характеристика дана для предъявления по месту требования.</w:t>
      </w:r>
    </w:p>
    <w:p w:rsidR="00970452" w:rsidRDefault="00970452" w:rsidP="00970452">
      <w:pPr>
        <w:ind w:firstLine="426"/>
        <w:jc w:val="both"/>
      </w:pPr>
    </w:p>
    <w:p w:rsidR="00970452" w:rsidRDefault="00970452" w:rsidP="00970452">
      <w:pPr>
        <w:ind w:firstLine="426"/>
        <w:jc w:val="both"/>
      </w:pPr>
      <w:r>
        <w:t>Директор</w:t>
      </w:r>
      <w:r>
        <w:tab/>
        <w:t>Петренко</w:t>
      </w:r>
      <w:r>
        <w:tab/>
      </w:r>
      <w:proofErr w:type="spellStart"/>
      <w:r>
        <w:t>И.М.Петренко</w:t>
      </w:r>
      <w:proofErr w:type="spellEnd"/>
    </w:p>
    <w:p w:rsidR="00970452" w:rsidRDefault="00970452" w:rsidP="00970452">
      <w:pPr>
        <w:ind w:firstLine="426"/>
        <w:jc w:val="both"/>
      </w:pPr>
    </w:p>
    <w:p w:rsidR="00970452" w:rsidRDefault="00970452" w:rsidP="00970452">
      <w:pPr>
        <w:ind w:firstLine="426"/>
        <w:jc w:val="both"/>
      </w:pPr>
      <w:r>
        <w:t xml:space="preserve">Петрова 286-06-07 </w:t>
      </w:r>
    </w:p>
    <w:p w:rsidR="00970452" w:rsidRDefault="00970452" w:rsidP="00970452">
      <w:pPr>
        <w:ind w:firstLine="426"/>
        <w:jc w:val="both"/>
      </w:pPr>
      <w:r>
        <w:t>Пример характеристики на слесаря</w:t>
      </w:r>
    </w:p>
    <w:p w:rsidR="00970452" w:rsidRDefault="00970452" w:rsidP="00970452">
      <w:pPr>
        <w:ind w:firstLine="426"/>
        <w:jc w:val="both"/>
      </w:pPr>
      <w:r>
        <w:t>Эмблема</w:t>
      </w:r>
    </w:p>
    <w:p w:rsidR="00970452" w:rsidRDefault="00970452" w:rsidP="00970452">
      <w:pPr>
        <w:ind w:firstLine="426"/>
        <w:jc w:val="both"/>
      </w:pPr>
      <w:r>
        <w:tab/>
        <w:t xml:space="preserve">ТАВАРЫСТВА </w:t>
      </w:r>
      <w:proofErr w:type="gramStart"/>
      <w:r>
        <w:t>З</w:t>
      </w:r>
      <w:proofErr w:type="gramEnd"/>
      <w:r>
        <w:t xml:space="preserve"> АБМЕЖАВАНАЙ</w:t>
      </w:r>
      <w:r>
        <w:tab/>
        <w:t>ОБЩЕСТВО С ОГРАНИЧЕННОЙ</w:t>
      </w:r>
    </w:p>
    <w:p w:rsidR="00970452" w:rsidRDefault="00970452" w:rsidP="00970452">
      <w:pPr>
        <w:ind w:firstLine="426"/>
        <w:jc w:val="both"/>
      </w:pPr>
      <w:r>
        <w:tab/>
        <w:t>АДКАЗНАСЦЮ «СЯБРЫ»</w:t>
      </w:r>
      <w:r>
        <w:tab/>
        <w:t>ОТВЕТСТВЕННОСТЬЮ «ДРУЗЬЯ»</w:t>
      </w:r>
    </w:p>
    <w:p w:rsidR="00970452" w:rsidRDefault="00970452" w:rsidP="00970452">
      <w:pPr>
        <w:ind w:firstLine="426"/>
        <w:jc w:val="both"/>
      </w:pPr>
      <w:r>
        <w:tab/>
        <w:t>(ТАА «СЯБРЫ»)</w:t>
      </w:r>
      <w:r>
        <w:tab/>
        <w:t>(ООО «ДРУЗЬЯ»)</w:t>
      </w:r>
    </w:p>
    <w:p w:rsidR="00970452" w:rsidRDefault="00970452" w:rsidP="00970452">
      <w:pPr>
        <w:ind w:firstLine="426"/>
        <w:jc w:val="both"/>
      </w:pPr>
      <w:r>
        <w:tab/>
      </w:r>
      <w:proofErr w:type="spellStart"/>
      <w:r>
        <w:t>вул</w:t>
      </w:r>
      <w:proofErr w:type="spellEnd"/>
      <w:r>
        <w:t xml:space="preserve">. </w:t>
      </w:r>
      <w:proofErr w:type="spellStart"/>
      <w:r>
        <w:t>Багданов</w:t>
      </w:r>
      <w:proofErr w:type="gramStart"/>
      <w:r>
        <w:t>i</w:t>
      </w:r>
      <w:proofErr w:type="gramEnd"/>
      <w:r>
        <w:t>ча</w:t>
      </w:r>
      <w:proofErr w:type="spellEnd"/>
      <w:r>
        <w:t xml:space="preserve">, 17, 220116, г. </w:t>
      </w:r>
      <w:proofErr w:type="spellStart"/>
      <w:r>
        <w:t>Мiнск</w:t>
      </w:r>
      <w:proofErr w:type="spellEnd"/>
      <w:r>
        <w:tab/>
        <w:t>ул. Богдановича, 17, 220116, г. Минск</w:t>
      </w:r>
    </w:p>
    <w:p w:rsidR="00970452" w:rsidRDefault="00970452" w:rsidP="00970452">
      <w:pPr>
        <w:ind w:firstLine="426"/>
        <w:jc w:val="both"/>
      </w:pPr>
      <w:r>
        <w:tab/>
      </w:r>
      <w:proofErr w:type="spellStart"/>
      <w:r>
        <w:t>тэл</w:t>
      </w:r>
      <w:proofErr w:type="spellEnd"/>
      <w:r>
        <w:t>./факс: (017) 200 00 00</w:t>
      </w:r>
      <w:r>
        <w:tab/>
        <w:t>тел./факс: (017) 200 00 00</w:t>
      </w:r>
    </w:p>
    <w:p w:rsidR="00970452" w:rsidRDefault="00970452" w:rsidP="00970452">
      <w:pPr>
        <w:ind w:firstLine="426"/>
        <w:jc w:val="both"/>
      </w:pPr>
      <w:r>
        <w:tab/>
      </w:r>
      <w:proofErr w:type="gramStart"/>
      <w:r>
        <w:t>Р</w:t>
      </w:r>
      <w:proofErr w:type="gramEnd"/>
      <w:r>
        <w:t>/р 2140005460019 у ААТ «</w:t>
      </w:r>
      <w:proofErr w:type="spellStart"/>
      <w:r>
        <w:t>Белiнвестбанк</w:t>
      </w:r>
      <w:proofErr w:type="spellEnd"/>
      <w:r>
        <w:t>»</w:t>
      </w:r>
      <w:r>
        <w:tab/>
        <w:t>Р/с 2140005460019 в ОАО «</w:t>
      </w:r>
      <w:proofErr w:type="spellStart"/>
      <w:r>
        <w:t>Белинвестбанк</w:t>
      </w:r>
      <w:proofErr w:type="spellEnd"/>
      <w:r>
        <w:t>»</w:t>
      </w:r>
    </w:p>
    <w:p w:rsidR="00970452" w:rsidRDefault="00970452" w:rsidP="00970452">
      <w:pPr>
        <w:ind w:firstLine="426"/>
        <w:jc w:val="both"/>
      </w:pPr>
      <w:r>
        <w:tab/>
        <w:t xml:space="preserve">г. </w:t>
      </w:r>
      <w:proofErr w:type="spellStart"/>
      <w:r>
        <w:t>М</w:t>
      </w:r>
      <w:proofErr w:type="gramStart"/>
      <w:r>
        <w:t>i</w:t>
      </w:r>
      <w:proofErr w:type="gramEnd"/>
      <w:r>
        <w:t>нска</w:t>
      </w:r>
      <w:proofErr w:type="spellEnd"/>
      <w:r>
        <w:t>, код 620</w:t>
      </w:r>
      <w:r>
        <w:tab/>
        <w:t xml:space="preserve">г. Минска, код 620 </w:t>
      </w:r>
    </w:p>
    <w:p w:rsidR="00970452" w:rsidRDefault="00970452" w:rsidP="00970452">
      <w:pPr>
        <w:ind w:firstLine="426"/>
        <w:jc w:val="both"/>
      </w:pPr>
    </w:p>
    <w:p w:rsidR="00970452" w:rsidRDefault="00970452" w:rsidP="00970452">
      <w:pPr>
        <w:ind w:firstLine="426"/>
        <w:jc w:val="both"/>
      </w:pPr>
      <w:r>
        <w:t>02.03.2015 № 98</w:t>
      </w:r>
    </w:p>
    <w:p w:rsidR="00970452" w:rsidRDefault="00970452" w:rsidP="00970452">
      <w:pPr>
        <w:ind w:firstLine="426"/>
        <w:jc w:val="both"/>
      </w:pPr>
      <w:r>
        <w:lastRenderedPageBreak/>
        <w:t>На № 64/1 ад 26.02.2015</w:t>
      </w:r>
    </w:p>
    <w:p w:rsidR="00970452" w:rsidRDefault="00970452" w:rsidP="00970452">
      <w:pPr>
        <w:ind w:firstLine="426"/>
        <w:jc w:val="both"/>
      </w:pPr>
    </w:p>
    <w:p w:rsidR="00970452" w:rsidRDefault="00970452" w:rsidP="00970452">
      <w:pPr>
        <w:ind w:firstLine="426"/>
        <w:jc w:val="both"/>
      </w:pPr>
      <w:proofErr w:type="spellStart"/>
      <w:r>
        <w:t>Характеристка</w:t>
      </w:r>
      <w:proofErr w:type="spellEnd"/>
    </w:p>
    <w:p w:rsidR="00970452" w:rsidRDefault="00970452" w:rsidP="00970452">
      <w:pPr>
        <w:ind w:firstLine="426"/>
        <w:jc w:val="both"/>
      </w:pPr>
      <w:r>
        <w:t>на Малиновского И.Н.</w:t>
      </w:r>
    </w:p>
    <w:p w:rsidR="00970452" w:rsidRDefault="00970452" w:rsidP="00970452">
      <w:pPr>
        <w:ind w:firstLine="426"/>
        <w:jc w:val="both"/>
      </w:pPr>
    </w:p>
    <w:p w:rsidR="00970452" w:rsidRDefault="00970452" w:rsidP="00970452">
      <w:pPr>
        <w:ind w:firstLine="426"/>
        <w:jc w:val="both"/>
      </w:pPr>
      <w:r>
        <w:t xml:space="preserve">Малиновский Иван Николаевич, 1991 года рождения, работает в ООО «Друзья» с 25 августа 2011 г. по специальности «слесарь по ремонту автомобилей 4 разряда» в транспортном цехе. Образование средне-специальное. </w:t>
      </w:r>
    </w:p>
    <w:p w:rsidR="00970452" w:rsidRDefault="00970452" w:rsidP="00970452">
      <w:pPr>
        <w:ind w:firstLine="426"/>
        <w:jc w:val="both"/>
      </w:pPr>
      <w:r>
        <w:t>Стаж работы в ООО «Друзья» и по специальности «слесарь по ремонту автомобилей 4 разряда» составляет 2 года 5 месяцев.</w:t>
      </w:r>
    </w:p>
    <w:p w:rsidR="00970452" w:rsidRDefault="00970452" w:rsidP="00970452">
      <w:pPr>
        <w:ind w:firstLine="426"/>
        <w:jc w:val="both"/>
      </w:pPr>
      <w:r>
        <w:t>В круг служебных обязанностей Малиновского Ивана Николаевича входит ремонт автотранспортных средств. За все время работы в нашей организации Малиновский Иван Николаевич зарекомендовал себя грамотным специалистом, постоянно повышает свои профессиональные качества. Вся работа выполняется им аккуратно и в срок.</w:t>
      </w:r>
    </w:p>
    <w:p w:rsidR="00970452" w:rsidRDefault="00970452" w:rsidP="00970452">
      <w:pPr>
        <w:ind w:firstLine="426"/>
        <w:jc w:val="both"/>
      </w:pPr>
      <w:r>
        <w:t>За хорошее качество выполняемых работ неоднократно поощрялся премией.</w:t>
      </w:r>
    </w:p>
    <w:p w:rsidR="00970452" w:rsidRDefault="00970452" w:rsidP="00970452">
      <w:pPr>
        <w:ind w:firstLine="426"/>
        <w:jc w:val="both"/>
      </w:pPr>
      <w:r>
        <w:t xml:space="preserve">В нарушении трудовой дисциплины замечен не был. В коллективе проявил себя отзывчивым коллегой, готовым прийти на помощь и оказать поддержку в любой ситуации. </w:t>
      </w:r>
    </w:p>
    <w:p w:rsidR="00970452" w:rsidRDefault="00970452" w:rsidP="00970452">
      <w:pPr>
        <w:ind w:firstLine="426"/>
        <w:jc w:val="both"/>
      </w:pPr>
      <w:r>
        <w:t>Не курит, не употребляет спиртные напитки.</w:t>
      </w:r>
    </w:p>
    <w:p w:rsidR="00970452" w:rsidRDefault="00970452" w:rsidP="00970452">
      <w:pPr>
        <w:ind w:firstLine="426"/>
        <w:jc w:val="both"/>
      </w:pPr>
      <w:r>
        <w:t>За все время работы в организации взысканий не имел.</w:t>
      </w:r>
    </w:p>
    <w:p w:rsidR="00970452" w:rsidRDefault="00970452" w:rsidP="00970452">
      <w:pPr>
        <w:ind w:firstLine="426"/>
        <w:jc w:val="both"/>
      </w:pPr>
      <w:r>
        <w:t>Настоящая характеристика дана для предъявления по месту требования.</w:t>
      </w:r>
    </w:p>
    <w:p w:rsidR="00970452" w:rsidRDefault="00970452" w:rsidP="00970452">
      <w:pPr>
        <w:ind w:firstLine="426"/>
        <w:jc w:val="both"/>
      </w:pPr>
    </w:p>
    <w:p w:rsidR="00970452" w:rsidRDefault="00970452" w:rsidP="00970452">
      <w:pPr>
        <w:ind w:firstLine="426"/>
        <w:jc w:val="both"/>
      </w:pPr>
      <w:r>
        <w:t>Директор</w:t>
      </w:r>
      <w:r>
        <w:tab/>
        <w:t>Петренко</w:t>
      </w:r>
      <w:r>
        <w:tab/>
      </w:r>
      <w:proofErr w:type="spellStart"/>
      <w:r>
        <w:t>И.М.Петренко</w:t>
      </w:r>
      <w:proofErr w:type="spellEnd"/>
    </w:p>
    <w:p w:rsidR="00970452" w:rsidRDefault="00970452" w:rsidP="00970452">
      <w:pPr>
        <w:ind w:firstLine="426"/>
        <w:jc w:val="both"/>
      </w:pPr>
    </w:p>
    <w:p w:rsidR="00970452" w:rsidRPr="00937094" w:rsidRDefault="00970452" w:rsidP="00970452">
      <w:pPr>
        <w:ind w:firstLine="426"/>
        <w:jc w:val="both"/>
        <w:rPr>
          <w:lang w:val="en-US"/>
        </w:rPr>
      </w:pPr>
      <w:r>
        <w:t>Петрова 286-06-07</w:t>
      </w:r>
      <w:bookmarkStart w:id="0" w:name="_GoBack"/>
      <w:bookmarkEnd w:id="0"/>
    </w:p>
    <w:sectPr w:rsidR="00970452" w:rsidRPr="0093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anus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52"/>
    <w:rsid w:val="001677E1"/>
    <w:rsid w:val="00440996"/>
    <w:rsid w:val="008138AF"/>
    <w:rsid w:val="00937094"/>
    <w:rsid w:val="009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A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70452"/>
    <w:pPr>
      <w:autoSpaceDE w:val="0"/>
      <w:autoSpaceDN w:val="0"/>
      <w:adjustRightInd w:val="0"/>
      <w:spacing w:line="288" w:lineRule="auto"/>
      <w:textAlignment w:val="center"/>
    </w:pPr>
    <w:rPr>
      <w:rFonts w:ascii="Times New Roman (TT) Regular" w:hAnsi="Times New Roman (TT) Regular" w:cs="Times New Roman (TT) Regular"/>
      <w:color w:val="000000"/>
      <w:sz w:val="24"/>
      <w:szCs w:val="24"/>
      <w:lang w:val="en-US"/>
    </w:rPr>
  </w:style>
  <w:style w:type="paragraph" w:customStyle="1" w:styleId="a4">
    <w:name w:val="Заголовок (общие/осн.текст)"/>
    <w:basedOn w:val="a3"/>
    <w:uiPriority w:val="99"/>
    <w:rsid w:val="00970452"/>
    <w:pPr>
      <w:suppressAutoHyphens/>
      <w:spacing w:after="850" w:line="660" w:lineRule="atLeast"/>
    </w:pPr>
    <w:rPr>
      <w:rFonts w:ascii="YanusC" w:hAnsi="YanusC" w:cs="YanusC"/>
      <w:w w:val="95"/>
      <w:sz w:val="60"/>
      <w:szCs w:val="60"/>
      <w:u w:color="000000"/>
    </w:rPr>
  </w:style>
  <w:style w:type="paragraph" w:customStyle="1" w:styleId="a5">
    <w:name w:val="автор без фото (общие/осн.текст)"/>
    <w:basedOn w:val="a3"/>
    <w:uiPriority w:val="99"/>
    <w:rsid w:val="00970452"/>
    <w:pPr>
      <w:spacing w:after="567"/>
    </w:pPr>
    <w:rPr>
      <w:rFonts w:ascii="Corbel" w:hAnsi="Corbel" w:cs="Corbel"/>
      <w:b/>
      <w:bCs/>
      <w:spacing w:val="1"/>
      <w:sz w:val="25"/>
      <w:szCs w:val="25"/>
    </w:rPr>
  </w:style>
  <w:style w:type="paragraph" w:customStyle="1" w:styleId="a6">
    <w:name w:val="автор с фото (общие/осн.текст)"/>
    <w:basedOn w:val="a5"/>
    <w:uiPriority w:val="99"/>
    <w:rsid w:val="00970452"/>
    <w:pPr>
      <w:spacing w:line="320" w:lineRule="atLeast"/>
      <w:ind w:left="1928"/>
    </w:pPr>
  </w:style>
  <w:style w:type="paragraph" w:customStyle="1" w:styleId="a7">
    <w:name w:val="Основной текст (общие/осн.текст)"/>
    <w:basedOn w:val="a3"/>
    <w:uiPriority w:val="99"/>
    <w:rsid w:val="00970452"/>
    <w:pPr>
      <w:spacing w:line="260" w:lineRule="atLeast"/>
      <w:ind w:firstLine="397"/>
      <w:jc w:val="both"/>
    </w:pPr>
    <w:rPr>
      <w:rFonts w:ascii="Franklin Gothic Book" w:hAnsi="Franklin Gothic Book" w:cs="Franklin Gothic Book"/>
      <w:sz w:val="20"/>
      <w:szCs w:val="20"/>
      <w:lang w:val="ru-RU"/>
    </w:rPr>
  </w:style>
  <w:style w:type="paragraph" w:customStyle="1" w:styleId="-">
    <w:name w:val="образец док-та_шапка (таблицы"/>
    <w:aliases w:val="документы,формы)"/>
    <w:basedOn w:val="a7"/>
    <w:uiPriority w:val="99"/>
    <w:rsid w:val="00970452"/>
    <w:pPr>
      <w:ind w:left="397" w:firstLine="0"/>
    </w:pPr>
    <w:rPr>
      <w:color w:val="FFFFFF"/>
      <w:spacing w:val="2"/>
    </w:rPr>
  </w:style>
  <w:style w:type="paragraph" w:customStyle="1" w:styleId="a8">
    <w:name w:val="текст без отступа (таблицы"/>
    <w:aliases w:val="документы3,формы)3"/>
    <w:basedOn w:val="a7"/>
    <w:uiPriority w:val="99"/>
    <w:rsid w:val="00970452"/>
    <w:pPr>
      <w:ind w:firstLine="0"/>
    </w:pPr>
  </w:style>
  <w:style w:type="paragraph" w:customStyle="1" w:styleId="a9">
    <w:name w:val="табл_шапка (таблицы"/>
    <w:aliases w:val="документы2,формы)2"/>
    <w:basedOn w:val="a7"/>
    <w:uiPriority w:val="99"/>
    <w:rsid w:val="00970452"/>
    <w:pPr>
      <w:spacing w:line="240" w:lineRule="atLeast"/>
      <w:ind w:firstLine="0"/>
      <w:jc w:val="center"/>
    </w:pPr>
    <w:rPr>
      <w:rFonts w:ascii="Franklin Gothic Medium" w:hAnsi="Franklin Gothic Medium" w:cs="Franklin Gothic Medium"/>
      <w:sz w:val="18"/>
      <w:szCs w:val="18"/>
    </w:rPr>
  </w:style>
  <w:style w:type="paragraph" w:customStyle="1" w:styleId="aa">
    <w:name w:val="Запись в трудовую книжку (таблицы"/>
    <w:aliases w:val="документы1,формы)1"/>
    <w:basedOn w:val="a3"/>
    <w:uiPriority w:val="99"/>
    <w:rsid w:val="00970452"/>
    <w:pPr>
      <w:spacing w:line="240" w:lineRule="atLeast"/>
      <w:jc w:val="both"/>
    </w:pPr>
    <w:rPr>
      <w:rFonts w:ascii="Monotype Corsiva" w:hAnsi="Monotype Corsiva" w:cs="Monotype Corsiva"/>
      <w:lang w:val="ru-RU"/>
    </w:rPr>
  </w:style>
  <w:style w:type="character" w:customStyle="1" w:styleId="ab">
    <w:name w:val="п/ж (начертания)"/>
    <w:uiPriority w:val="99"/>
    <w:rsid w:val="00970452"/>
    <w:rPr>
      <w:rFonts w:ascii="Franklin Gothic Medium" w:hAnsi="Franklin Gothic Medium" w:cs="Franklin Gothic Medium"/>
    </w:rPr>
  </w:style>
  <w:style w:type="character" w:customStyle="1" w:styleId="ac">
    <w:name w:val="п/ж курсив (начертания)"/>
    <w:basedOn w:val="ab"/>
    <w:uiPriority w:val="99"/>
    <w:rsid w:val="00970452"/>
    <w:rPr>
      <w:rFonts w:ascii="Franklin Gothic Medium" w:hAnsi="Franklin Gothic Medium" w:cs="Franklin Gothic Medium"/>
      <w:i/>
      <w:iCs/>
    </w:rPr>
  </w:style>
  <w:style w:type="character" w:customStyle="1" w:styleId="ad">
    <w:name w:val="курсив (начертания)"/>
    <w:uiPriority w:val="99"/>
    <w:rsid w:val="00970452"/>
    <w:rPr>
      <w:rFonts w:ascii="Franklin Gothic Book" w:hAnsi="Franklin Gothic Book" w:cs="Franklin Gothic Book"/>
      <w:i/>
      <w:iCs/>
      <w:spacing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704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04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A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70452"/>
    <w:pPr>
      <w:autoSpaceDE w:val="0"/>
      <w:autoSpaceDN w:val="0"/>
      <w:adjustRightInd w:val="0"/>
      <w:spacing w:line="288" w:lineRule="auto"/>
      <w:textAlignment w:val="center"/>
    </w:pPr>
    <w:rPr>
      <w:rFonts w:ascii="Times New Roman (TT) Regular" w:hAnsi="Times New Roman (TT) Regular" w:cs="Times New Roman (TT) Regular"/>
      <w:color w:val="000000"/>
      <w:sz w:val="24"/>
      <w:szCs w:val="24"/>
      <w:lang w:val="en-US"/>
    </w:rPr>
  </w:style>
  <w:style w:type="paragraph" w:customStyle="1" w:styleId="a4">
    <w:name w:val="Заголовок (общие/осн.текст)"/>
    <w:basedOn w:val="a3"/>
    <w:uiPriority w:val="99"/>
    <w:rsid w:val="00970452"/>
    <w:pPr>
      <w:suppressAutoHyphens/>
      <w:spacing w:after="850" w:line="660" w:lineRule="atLeast"/>
    </w:pPr>
    <w:rPr>
      <w:rFonts w:ascii="YanusC" w:hAnsi="YanusC" w:cs="YanusC"/>
      <w:w w:val="95"/>
      <w:sz w:val="60"/>
      <w:szCs w:val="60"/>
      <w:u w:color="000000"/>
    </w:rPr>
  </w:style>
  <w:style w:type="paragraph" w:customStyle="1" w:styleId="a5">
    <w:name w:val="автор без фото (общие/осн.текст)"/>
    <w:basedOn w:val="a3"/>
    <w:uiPriority w:val="99"/>
    <w:rsid w:val="00970452"/>
    <w:pPr>
      <w:spacing w:after="567"/>
    </w:pPr>
    <w:rPr>
      <w:rFonts w:ascii="Corbel" w:hAnsi="Corbel" w:cs="Corbel"/>
      <w:b/>
      <w:bCs/>
      <w:spacing w:val="1"/>
      <w:sz w:val="25"/>
      <w:szCs w:val="25"/>
    </w:rPr>
  </w:style>
  <w:style w:type="paragraph" w:customStyle="1" w:styleId="a6">
    <w:name w:val="автор с фото (общие/осн.текст)"/>
    <w:basedOn w:val="a5"/>
    <w:uiPriority w:val="99"/>
    <w:rsid w:val="00970452"/>
    <w:pPr>
      <w:spacing w:line="320" w:lineRule="atLeast"/>
      <w:ind w:left="1928"/>
    </w:pPr>
  </w:style>
  <w:style w:type="paragraph" w:customStyle="1" w:styleId="a7">
    <w:name w:val="Основной текст (общие/осн.текст)"/>
    <w:basedOn w:val="a3"/>
    <w:uiPriority w:val="99"/>
    <w:rsid w:val="00970452"/>
    <w:pPr>
      <w:spacing w:line="260" w:lineRule="atLeast"/>
      <w:ind w:firstLine="397"/>
      <w:jc w:val="both"/>
    </w:pPr>
    <w:rPr>
      <w:rFonts w:ascii="Franklin Gothic Book" w:hAnsi="Franklin Gothic Book" w:cs="Franklin Gothic Book"/>
      <w:sz w:val="20"/>
      <w:szCs w:val="20"/>
      <w:lang w:val="ru-RU"/>
    </w:rPr>
  </w:style>
  <w:style w:type="paragraph" w:customStyle="1" w:styleId="-">
    <w:name w:val="образец док-та_шапка (таблицы"/>
    <w:aliases w:val="документы,формы)"/>
    <w:basedOn w:val="a7"/>
    <w:uiPriority w:val="99"/>
    <w:rsid w:val="00970452"/>
    <w:pPr>
      <w:ind w:left="397" w:firstLine="0"/>
    </w:pPr>
    <w:rPr>
      <w:color w:val="FFFFFF"/>
      <w:spacing w:val="2"/>
    </w:rPr>
  </w:style>
  <w:style w:type="paragraph" w:customStyle="1" w:styleId="a8">
    <w:name w:val="текст без отступа (таблицы"/>
    <w:aliases w:val="документы3,формы)3"/>
    <w:basedOn w:val="a7"/>
    <w:uiPriority w:val="99"/>
    <w:rsid w:val="00970452"/>
    <w:pPr>
      <w:ind w:firstLine="0"/>
    </w:pPr>
  </w:style>
  <w:style w:type="paragraph" w:customStyle="1" w:styleId="a9">
    <w:name w:val="табл_шапка (таблицы"/>
    <w:aliases w:val="документы2,формы)2"/>
    <w:basedOn w:val="a7"/>
    <w:uiPriority w:val="99"/>
    <w:rsid w:val="00970452"/>
    <w:pPr>
      <w:spacing w:line="240" w:lineRule="atLeast"/>
      <w:ind w:firstLine="0"/>
      <w:jc w:val="center"/>
    </w:pPr>
    <w:rPr>
      <w:rFonts w:ascii="Franklin Gothic Medium" w:hAnsi="Franklin Gothic Medium" w:cs="Franklin Gothic Medium"/>
      <w:sz w:val="18"/>
      <w:szCs w:val="18"/>
    </w:rPr>
  </w:style>
  <w:style w:type="paragraph" w:customStyle="1" w:styleId="aa">
    <w:name w:val="Запись в трудовую книжку (таблицы"/>
    <w:aliases w:val="документы1,формы)1"/>
    <w:basedOn w:val="a3"/>
    <w:uiPriority w:val="99"/>
    <w:rsid w:val="00970452"/>
    <w:pPr>
      <w:spacing w:line="240" w:lineRule="atLeast"/>
      <w:jc w:val="both"/>
    </w:pPr>
    <w:rPr>
      <w:rFonts w:ascii="Monotype Corsiva" w:hAnsi="Monotype Corsiva" w:cs="Monotype Corsiva"/>
      <w:lang w:val="ru-RU"/>
    </w:rPr>
  </w:style>
  <w:style w:type="character" w:customStyle="1" w:styleId="ab">
    <w:name w:val="п/ж (начертания)"/>
    <w:uiPriority w:val="99"/>
    <w:rsid w:val="00970452"/>
    <w:rPr>
      <w:rFonts w:ascii="Franklin Gothic Medium" w:hAnsi="Franklin Gothic Medium" w:cs="Franklin Gothic Medium"/>
    </w:rPr>
  </w:style>
  <w:style w:type="character" w:customStyle="1" w:styleId="ac">
    <w:name w:val="п/ж курсив (начертания)"/>
    <w:basedOn w:val="ab"/>
    <w:uiPriority w:val="99"/>
    <w:rsid w:val="00970452"/>
    <w:rPr>
      <w:rFonts w:ascii="Franklin Gothic Medium" w:hAnsi="Franklin Gothic Medium" w:cs="Franklin Gothic Medium"/>
      <w:i/>
      <w:iCs/>
    </w:rPr>
  </w:style>
  <w:style w:type="character" w:customStyle="1" w:styleId="ad">
    <w:name w:val="курсив (начертания)"/>
    <w:uiPriority w:val="99"/>
    <w:rsid w:val="00970452"/>
    <w:rPr>
      <w:rFonts w:ascii="Franklin Gothic Book" w:hAnsi="Franklin Gothic Book" w:cs="Franklin Gothic Book"/>
      <w:i/>
      <w:iCs/>
      <w:spacing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704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04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verstka5</cp:lastModifiedBy>
  <cp:revision>2</cp:revision>
  <dcterms:created xsi:type="dcterms:W3CDTF">2015-07-17T09:48:00Z</dcterms:created>
  <dcterms:modified xsi:type="dcterms:W3CDTF">2015-07-17T09:48:00Z</dcterms:modified>
</cp:coreProperties>
</file>